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E0DB" w14:textId="77777777" w:rsidR="00140067" w:rsidRDefault="00140067" w:rsidP="00140067">
      <w:pPr>
        <w:pStyle w:val="BodyText"/>
        <w:ind w:left="34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B7C0AE" wp14:editId="7D67A70D">
            <wp:extent cx="1642103" cy="1100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03" cy="110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1057" w14:textId="77777777" w:rsidR="00140067" w:rsidRDefault="00140067" w:rsidP="00140067">
      <w:pPr>
        <w:pStyle w:val="BodyText"/>
        <w:rPr>
          <w:rFonts w:ascii="Times New Roman"/>
          <w:sz w:val="20"/>
        </w:rPr>
      </w:pPr>
    </w:p>
    <w:p w14:paraId="3A89D144" w14:textId="77777777" w:rsidR="00140067" w:rsidRDefault="00140067" w:rsidP="00140067">
      <w:pPr>
        <w:pStyle w:val="BodyText"/>
        <w:rPr>
          <w:rFonts w:ascii="Times New Roman"/>
          <w:sz w:val="20"/>
        </w:rPr>
      </w:pPr>
    </w:p>
    <w:p w14:paraId="542DFAB0" w14:textId="77777777" w:rsidR="00140067" w:rsidRDefault="00140067" w:rsidP="00140067">
      <w:pPr>
        <w:pStyle w:val="BodyText"/>
        <w:spacing w:before="2"/>
        <w:rPr>
          <w:rFonts w:ascii="Times New Roman"/>
          <w:sz w:val="16"/>
        </w:rPr>
      </w:pPr>
    </w:p>
    <w:p w14:paraId="02F71BBE" w14:textId="745A736F" w:rsidR="00140067" w:rsidRDefault="00140067" w:rsidP="00140067">
      <w:pPr>
        <w:pStyle w:val="Title"/>
        <w:spacing w:line="276" w:lineRule="auto"/>
        <w:rPr>
          <w:lang w:val="es"/>
        </w:rPr>
      </w:pPr>
      <w:r>
        <w:rPr>
          <w:lang w:val="es"/>
        </w:rPr>
        <w:t xml:space="preserve"> CONSEJO DE LA ESCUELA PRIMARIA MADROÑA</w:t>
      </w:r>
    </w:p>
    <w:p w14:paraId="2CA1A67C" w14:textId="00A1C242" w:rsidR="00140067" w:rsidRPr="005D116C" w:rsidRDefault="00140067" w:rsidP="00140067">
      <w:pPr>
        <w:pStyle w:val="Title"/>
        <w:spacing w:line="276" w:lineRule="auto"/>
        <w:rPr>
          <w:lang w:val="es-419"/>
        </w:rPr>
      </w:pPr>
      <w:r>
        <w:rPr>
          <w:lang w:val="es"/>
        </w:rPr>
        <w:t xml:space="preserve">AGENDA DE LA REUNIÓN </w:t>
      </w:r>
    </w:p>
    <w:p w14:paraId="5CEFE76B" w14:textId="5A345D69" w:rsidR="00140067" w:rsidRPr="005D116C" w:rsidRDefault="00140067" w:rsidP="00140067">
      <w:pPr>
        <w:spacing w:line="276" w:lineRule="auto"/>
        <w:ind w:left="3083" w:right="2901"/>
        <w:jc w:val="center"/>
        <w:rPr>
          <w:sz w:val="28"/>
          <w:lang w:val="es-419"/>
        </w:rPr>
      </w:pPr>
      <w:r w:rsidRPr="005D116C">
        <w:rPr>
          <w:sz w:val="28"/>
          <w:lang w:val="es-419"/>
        </w:rPr>
        <w:t xml:space="preserve">Jueves, </w:t>
      </w:r>
      <w:r>
        <w:rPr>
          <w:sz w:val="28"/>
          <w:lang w:val="es-419"/>
        </w:rPr>
        <w:t>15 de diciembre</w:t>
      </w:r>
      <w:r w:rsidRPr="005D116C">
        <w:rPr>
          <w:sz w:val="28"/>
          <w:lang w:val="es-419"/>
        </w:rPr>
        <w:t xml:space="preserve"> 202</w:t>
      </w:r>
      <w:r>
        <w:rPr>
          <w:sz w:val="28"/>
          <w:lang w:val="es-419"/>
        </w:rPr>
        <w:t xml:space="preserve">2 </w:t>
      </w:r>
      <w:r w:rsidRPr="005D116C">
        <w:rPr>
          <w:sz w:val="28"/>
          <w:lang w:val="es-419"/>
        </w:rPr>
        <w:t>3:00-4:00 p.m.</w:t>
      </w:r>
    </w:p>
    <w:p w14:paraId="7A8DD1D5" w14:textId="7253578E" w:rsidR="00140067" w:rsidRPr="000975FF" w:rsidRDefault="00140067" w:rsidP="00140067">
      <w:pPr>
        <w:ind w:left="1161" w:right="981"/>
        <w:jc w:val="center"/>
        <w:rPr>
          <w:sz w:val="28"/>
          <w:lang w:val="es-419"/>
        </w:rPr>
      </w:pPr>
      <w:r>
        <w:rPr>
          <w:sz w:val="28"/>
          <w:lang w:val="es"/>
        </w:rPr>
        <w:t>Biblioteca de Madroña</w:t>
      </w:r>
    </w:p>
    <w:p w14:paraId="626B5FDC" w14:textId="77777777" w:rsidR="00140067" w:rsidRDefault="00140067" w:rsidP="008C1A86">
      <w:pPr>
        <w:rPr>
          <w:lang w:val="es"/>
        </w:rPr>
      </w:pPr>
    </w:p>
    <w:p w14:paraId="36BB1231" w14:textId="77777777" w:rsidR="00140067" w:rsidRDefault="00140067" w:rsidP="008C1A86">
      <w:pPr>
        <w:rPr>
          <w:lang w:val="es"/>
        </w:rPr>
      </w:pPr>
    </w:p>
    <w:p w14:paraId="1A57C668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1. Bienvenida</w:t>
      </w:r>
    </w:p>
    <w:p w14:paraId="346334A3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2. Nuevos negocios</w:t>
      </w:r>
    </w:p>
    <w:p w14:paraId="5CE7152C" w14:textId="6C032C15" w:rsidR="008C1A86" w:rsidRPr="00140067" w:rsidRDefault="00140067" w:rsidP="00140067">
      <w:pPr>
        <w:ind w:firstLine="720"/>
        <w:rPr>
          <w:lang w:val="es-419"/>
        </w:rPr>
      </w:pPr>
      <w:r>
        <w:rPr>
          <w:lang w:val="es"/>
        </w:rPr>
        <w:t>a.</w:t>
      </w:r>
      <w:r w:rsidR="008C1A86">
        <w:rPr>
          <w:lang w:val="es"/>
        </w:rPr>
        <w:t xml:space="preserve"> Profesor adicional de SSC</w:t>
      </w:r>
    </w:p>
    <w:p w14:paraId="28242F86" w14:textId="7777777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>b. Encuesta y voto documentados (formulario y resultados de Google)</w:t>
      </w:r>
    </w:p>
    <w:p w14:paraId="0F3FE8CC" w14:textId="77777777" w:rsidR="008C1A86" w:rsidRPr="00140067" w:rsidRDefault="008C1A86" w:rsidP="00140067">
      <w:pPr>
        <w:ind w:left="720" w:firstLine="720"/>
        <w:rPr>
          <w:lang w:val="es-419"/>
        </w:rPr>
      </w:pPr>
      <w:r>
        <w:rPr>
          <w:lang w:val="es"/>
        </w:rPr>
        <w:t>▪ Karli Adkins</w:t>
      </w:r>
    </w:p>
    <w:p w14:paraId="21D287AB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3. INFORMES</w:t>
      </w:r>
    </w:p>
    <w:p w14:paraId="24AB6F62" w14:textId="4D327E9B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 xml:space="preserve">▪ </w:t>
      </w:r>
      <w:r w:rsidR="00140067">
        <w:rPr>
          <w:lang w:val="es"/>
        </w:rPr>
        <w:t>Directora</w:t>
      </w:r>
    </w:p>
    <w:p w14:paraId="5FDCC849" w14:textId="7777777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 xml:space="preserve">1. Capacitación y desarrollo del personal - </w:t>
      </w:r>
      <w:proofErr w:type="spellStart"/>
      <w:r>
        <w:rPr>
          <w:lang w:val="es"/>
        </w:rPr>
        <w:t>Narcan</w:t>
      </w:r>
      <w:proofErr w:type="spellEnd"/>
      <w:r>
        <w:rPr>
          <w:lang w:val="es"/>
        </w:rPr>
        <w:t xml:space="preserve"> Completado 12/5</w:t>
      </w:r>
    </w:p>
    <w:p w14:paraId="33FC6F83" w14:textId="7777777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>2. Conducta del estudiante - Actualización de la Asamblea de Reglas 1/4</w:t>
      </w:r>
    </w:p>
    <w:p w14:paraId="764ECA01" w14:textId="7777777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>3. Actualización de las instalaciones: Estación de hidratación cerrada</w:t>
      </w:r>
    </w:p>
    <w:p w14:paraId="47A88B43" w14:textId="7777777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>4. Objetivo de SPSA ESSR3 (6) - dividir el recurso entre dos códigos</w:t>
      </w:r>
    </w:p>
    <w:p w14:paraId="27F36FC5" w14:textId="77777777" w:rsidR="008C1A86" w:rsidRPr="00140067" w:rsidRDefault="008C1A86" w:rsidP="00140067">
      <w:pPr>
        <w:ind w:left="720" w:firstLine="720"/>
        <w:rPr>
          <w:lang w:val="es-419"/>
        </w:rPr>
      </w:pPr>
      <w:r>
        <w:rPr>
          <w:lang w:val="es"/>
        </w:rPr>
        <w:t>a. 15.000 - 2,7-1, 11.000 - 2,6-1</w:t>
      </w:r>
    </w:p>
    <w:p w14:paraId="411397A8" w14:textId="375DBAA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>5. Aprobación de solicitud de pedido de la Medida I Madro</w:t>
      </w:r>
      <w:r w:rsidR="00140067">
        <w:rPr>
          <w:lang w:val="es"/>
        </w:rPr>
        <w:t>ñ</w:t>
      </w:r>
      <w:r>
        <w:rPr>
          <w:lang w:val="es"/>
        </w:rPr>
        <w:t xml:space="preserve">a </w:t>
      </w:r>
      <w:proofErr w:type="spellStart"/>
      <w:r>
        <w:rPr>
          <w:lang w:val="es"/>
        </w:rPr>
        <w:t>Tech</w:t>
      </w:r>
      <w:proofErr w:type="spellEnd"/>
    </w:p>
    <w:p w14:paraId="27ADDFA0" w14:textId="7777777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>6. Monitoreo Federal del Progreso (FPM) 12 de enero Miembros del SSC:</w:t>
      </w:r>
    </w:p>
    <w:p w14:paraId="5468BD90" w14:textId="2E44F9DF" w:rsidR="008C1A86" w:rsidRPr="00140067" w:rsidRDefault="008C1A86" w:rsidP="00140067">
      <w:pPr>
        <w:ind w:left="720" w:firstLine="720"/>
        <w:rPr>
          <w:lang w:val="es-419"/>
        </w:rPr>
      </w:pPr>
      <w:r>
        <w:rPr>
          <w:lang w:val="es"/>
        </w:rPr>
        <w:t>a. Maestros, Personal</w:t>
      </w:r>
      <w:r w:rsidR="00140067">
        <w:rPr>
          <w:lang w:val="es"/>
        </w:rPr>
        <w:t xml:space="preserve"> clasificado</w:t>
      </w:r>
      <w:r>
        <w:rPr>
          <w:lang w:val="es"/>
        </w:rPr>
        <w:t>, Padres (s) 1:00-1:30PM</w:t>
      </w:r>
    </w:p>
    <w:p w14:paraId="513D1F3E" w14:textId="77777777" w:rsidR="008C1A86" w:rsidRPr="00140067" w:rsidRDefault="008C1A86" w:rsidP="00140067">
      <w:pPr>
        <w:ind w:left="720" w:firstLine="720"/>
        <w:rPr>
          <w:lang w:val="es-419"/>
        </w:rPr>
      </w:pPr>
      <w:r>
        <w:rPr>
          <w:lang w:val="es"/>
        </w:rPr>
        <w:t>b. Preguntas</w:t>
      </w:r>
    </w:p>
    <w:p w14:paraId="30E476E0" w14:textId="7777777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lastRenderedPageBreak/>
        <w:t>7. Paquete de emergencia - refrigerio, nota, foto * seguimiento</w:t>
      </w:r>
    </w:p>
    <w:p w14:paraId="47B131B0" w14:textId="77777777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>8. Título 1 Compacto - determinar los próximos pasos* seguimiento</w:t>
      </w:r>
    </w:p>
    <w:p w14:paraId="73CBFD42" w14:textId="77777777" w:rsidR="008C1A86" w:rsidRPr="00140067" w:rsidRDefault="008C1A86" w:rsidP="00140067">
      <w:pPr>
        <w:ind w:left="720" w:firstLine="720"/>
        <w:rPr>
          <w:lang w:val="es-419"/>
        </w:rPr>
      </w:pPr>
      <w:r>
        <w:rPr>
          <w:lang w:val="es"/>
        </w:rPr>
        <w:t>a. Contrato de compromiso familiar - responsabilidades de los padres</w:t>
      </w:r>
    </w:p>
    <w:p w14:paraId="73BFC263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PTA</w:t>
      </w:r>
    </w:p>
    <w:p w14:paraId="1E914215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DAC</w:t>
      </w:r>
    </w:p>
    <w:p w14:paraId="45A0EBAE" w14:textId="37352CB4" w:rsidR="008C1A86" w:rsidRPr="00140067" w:rsidRDefault="008C1A86" w:rsidP="008C1A86">
      <w:pPr>
        <w:rPr>
          <w:lang w:val="es-419"/>
        </w:rPr>
      </w:pPr>
      <w:r>
        <w:rPr>
          <w:lang w:val="es"/>
        </w:rPr>
        <w:t xml:space="preserve">▪ </w:t>
      </w:r>
      <w:r w:rsidR="00140067">
        <w:rPr>
          <w:lang w:val="es"/>
        </w:rPr>
        <w:t>GATE</w:t>
      </w:r>
    </w:p>
    <w:p w14:paraId="497E5A10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SEDAC - informe de la reunión</w:t>
      </w:r>
    </w:p>
    <w:p w14:paraId="0F51E837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DELAC - representante compartirá próxima reunión</w:t>
      </w:r>
    </w:p>
    <w:p w14:paraId="544635A2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LGBTQ+</w:t>
      </w:r>
    </w:p>
    <w:p w14:paraId="248475C6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AADAC- informe de la reunión - (ver notas) Necesidad de encontrar un representante</w:t>
      </w:r>
    </w:p>
    <w:p w14:paraId="08A6F251" w14:textId="628A0DFD" w:rsidR="008C1A86" w:rsidRPr="00140067" w:rsidRDefault="00140067" w:rsidP="00140067">
      <w:pPr>
        <w:ind w:firstLine="720"/>
        <w:rPr>
          <w:lang w:val="es-419"/>
        </w:rPr>
      </w:pPr>
      <w:r>
        <w:rPr>
          <w:lang w:val="es"/>
        </w:rPr>
        <w:t xml:space="preserve">    </w:t>
      </w:r>
      <w:r w:rsidR="008C1A86">
        <w:rPr>
          <w:lang w:val="es"/>
        </w:rPr>
        <w:t>de Madro</w:t>
      </w:r>
      <w:r>
        <w:rPr>
          <w:lang w:val="es"/>
        </w:rPr>
        <w:t>ñ</w:t>
      </w:r>
      <w:r w:rsidR="008C1A86">
        <w:rPr>
          <w:lang w:val="es"/>
        </w:rPr>
        <w:t>a.</w:t>
      </w:r>
    </w:p>
    <w:p w14:paraId="07AAC88C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Consejo Estudiantil - Informe/actualización</w:t>
      </w:r>
    </w:p>
    <w:p w14:paraId="3DDC6266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4. Observaciones finales</w:t>
      </w:r>
    </w:p>
    <w:p w14:paraId="7BFAF567" w14:textId="42649B28" w:rsidR="00804FD2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>▪ Futuros puntos del orden del día</w:t>
      </w:r>
    </w:p>
    <w:sectPr w:rsidR="00804FD2" w:rsidRPr="0014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86"/>
    <w:rsid w:val="000975FF"/>
    <w:rsid w:val="00140067"/>
    <w:rsid w:val="00804FD2"/>
    <w:rsid w:val="008C1A86"/>
    <w:rsid w:val="009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3765"/>
  <w15:chartTrackingRefBased/>
  <w15:docId w15:val="{227AEAF6-9D49-4809-963F-8BEA6257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06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400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0067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40067"/>
    <w:pPr>
      <w:widowControl w:val="0"/>
      <w:autoSpaceDE w:val="0"/>
      <w:autoSpaceDN w:val="0"/>
      <w:spacing w:before="28" w:after="0" w:line="240" w:lineRule="auto"/>
      <w:ind w:left="1163" w:right="981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0067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4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Angelica</dc:creator>
  <cp:keywords/>
  <dc:description/>
  <cp:lastModifiedBy>Davies, Kathryn</cp:lastModifiedBy>
  <cp:revision>2</cp:revision>
  <cp:lastPrinted>2023-01-31T22:50:00Z</cp:lastPrinted>
  <dcterms:created xsi:type="dcterms:W3CDTF">2023-01-31T22:50:00Z</dcterms:created>
  <dcterms:modified xsi:type="dcterms:W3CDTF">2023-01-31T22:50:00Z</dcterms:modified>
  <cp:category/>
</cp:coreProperties>
</file>